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AF154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AF154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23F3C178" w:rsidR="005837C0" w:rsidRPr="008F6760" w:rsidRDefault="005837C0" w:rsidP="00F24E9B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8F676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</w:t>
            </w:r>
            <w:r w:rsidR="00590E69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6</w:t>
            </w:r>
            <w:r w:rsidR="002614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7</w:t>
            </w:r>
          </w:p>
        </w:tc>
      </w:tr>
      <w:tr w:rsidR="005837C0" w:rsidRPr="00AF154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AF154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AF15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17F338FC" w:rsidR="005837C0" w:rsidRPr="00AF1540" w:rsidRDefault="002614FB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2614FB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2286235</w:t>
            </w:r>
          </w:p>
        </w:tc>
      </w:tr>
    </w:tbl>
    <w:p w14:paraId="7A70BBC8" w14:textId="77777777" w:rsidR="005837C0" w:rsidRPr="00AF154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AF154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AF154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AF154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AF154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AF154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28C2B482" w:rsidR="005837C0" w:rsidRPr="00AF1540" w:rsidRDefault="002614FB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614F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ОСК-10-110-А-4 УХЛ1 </w:t>
      </w:r>
      <w:r w:rsidR="00E41074" w:rsidRPr="00E4107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(или эквивалент)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AF154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AF154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2A70D81D" w:rsidR="005837C0" w:rsidRPr="00AF1540" w:rsidRDefault="000B7474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номенклатуры должны соответствовать параметрам, приведенным в таблице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A70BBD5" w14:textId="77777777" w:rsidR="005837C0" w:rsidRPr="00AF154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33"/>
        <w:gridCol w:w="5215"/>
        <w:gridCol w:w="2297"/>
      </w:tblGrid>
      <w:tr w:rsidR="005837C0" w:rsidRPr="00AF1540" w14:paraId="7A70BBD8" w14:textId="77777777" w:rsidTr="00B82623">
        <w:trPr>
          <w:trHeight w:val="1005"/>
        </w:trPr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AF1540" w:rsidRDefault="005837C0" w:rsidP="005837C0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AF1540" w14:paraId="7A70BBDC" w14:textId="77777777" w:rsidTr="00B82623">
        <w:trPr>
          <w:trHeight w:val="342"/>
        </w:trPr>
        <w:tc>
          <w:tcPr>
            <w:tcW w:w="9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4D51E4E0" w:rsidR="005837C0" w:rsidRPr="00AF1540" w:rsidRDefault="002614FB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614FB">
              <w:rPr>
                <w:rStyle w:val="a3"/>
                <w:rFonts w:ascii="Times New Roman" w:hAnsi="Times New Roman" w:cs="Times New Roman"/>
                <w:b w:val="0"/>
              </w:rPr>
              <w:t>ОСК-10-110-А-4 УХЛ1</w:t>
            </w: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07D40833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  <w:r w:rsidR="00994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-2003</w:t>
            </w:r>
          </w:p>
        </w:tc>
      </w:tr>
      <w:tr w:rsidR="005837C0" w:rsidRPr="00AF1540" w14:paraId="7A70BBDF" w14:textId="77777777" w:rsidTr="00B82623">
        <w:trPr>
          <w:trHeight w:val="385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6CD77ECA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CE7097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еханическая разрушающая сила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растяжении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671566" w:rsidRPr="00AF1540">
              <w:rPr>
                <w:rFonts w:ascii="Times New Roman" w:hAnsi="Times New Roman" w:cs="Times New Roman"/>
              </w:rPr>
              <w:t>200</w:t>
            </w:r>
          </w:p>
        </w:tc>
      </w:tr>
      <w:tr w:rsidR="005837C0" w:rsidRPr="00AF1540" w14:paraId="7A70BBE2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4DF57D56" w:rsidR="005837C0" w:rsidRPr="00AF1540" w:rsidRDefault="00671566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hAnsi="Times New Roman" w:cs="Times New Roman"/>
              </w:rPr>
              <w:t xml:space="preserve">Минимальный разрушающий крутящий момент, </w:t>
            </w:r>
            <w:proofErr w:type="spellStart"/>
            <w:r w:rsidRPr="00AF1540">
              <w:rPr>
                <w:rFonts w:ascii="Times New Roman" w:hAnsi="Times New Roman" w:cs="Times New Roman"/>
              </w:rPr>
              <w:t>кНм</w:t>
            </w:r>
            <w:proofErr w:type="spellEnd"/>
            <w:r w:rsidRPr="00AF1540">
              <w:rPr>
                <w:rFonts w:ascii="Times New Roman" w:hAnsi="Times New Roman" w:cs="Times New Roman"/>
              </w:rPr>
              <w:t xml:space="preserve"> - </w:t>
            </w:r>
            <w:r w:rsidR="00F96A1C">
              <w:rPr>
                <w:rFonts w:ascii="Times New Roman" w:hAnsi="Times New Roman" w:cs="Times New Roman"/>
              </w:rPr>
              <w:t>1</w:t>
            </w:r>
          </w:p>
        </w:tc>
      </w:tr>
      <w:tr w:rsidR="005837C0" w:rsidRPr="00AF1540" w14:paraId="7A70BBE5" w14:textId="77777777" w:rsidTr="00B82623">
        <w:trPr>
          <w:trHeight w:val="327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4DC1B4A5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оминальное напряжение, кВ  –  110</w:t>
            </w:r>
          </w:p>
        </w:tc>
      </w:tr>
      <w:tr w:rsidR="005837C0" w:rsidRPr="00AF1540" w14:paraId="7A70BBE8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3A81BDD1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Наибол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ьш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рабочее напряжение, кВ – 126</w:t>
            </w:r>
          </w:p>
        </w:tc>
      </w:tr>
      <w:tr w:rsidR="005837C0" w:rsidRPr="00AF1540" w14:paraId="7A70BBEB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AF1540" w:rsidRDefault="005837C0" w:rsidP="005837C0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339D2A4B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590E69">
              <w:rPr>
                <w:rFonts w:ascii="Times New Roman" w:hAnsi="Times New Roman" w:cs="Times New Roman"/>
              </w:rPr>
              <w:t>10</w:t>
            </w:r>
            <w:r w:rsidR="008212A4">
              <w:rPr>
                <w:rFonts w:ascii="Times New Roman" w:hAnsi="Times New Roman" w:cs="Times New Roman"/>
              </w:rPr>
              <w:t>5</w:t>
            </w:r>
            <w:r w:rsidR="00590E69">
              <w:rPr>
                <w:rFonts w:ascii="Times New Roman" w:hAnsi="Times New Roman" w:cs="Times New Roman"/>
              </w:rPr>
              <w:t>0</w:t>
            </w:r>
          </w:p>
        </w:tc>
      </w:tr>
      <w:tr w:rsidR="005837C0" w:rsidRPr="00AF1540" w14:paraId="7A70BBEE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60E46BFE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Длина пути утечки, мм, не менее – </w:t>
            </w:r>
            <w:r w:rsidR="00590E69">
              <w:rPr>
                <w:rFonts w:ascii="Times New Roman" w:hAnsi="Times New Roman" w:cs="Times New Roman"/>
              </w:rPr>
              <w:t>2800</w:t>
            </w:r>
          </w:p>
        </w:tc>
      </w:tr>
      <w:tr w:rsidR="005837C0" w:rsidRPr="00AF1540" w14:paraId="7A70BBF1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65F6CC30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грозово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импульса,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590E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837C0" w:rsidRPr="00AF1540" w14:paraId="7A70BBF4" w14:textId="77777777" w:rsidTr="00B82623">
        <w:trPr>
          <w:trHeight w:val="342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76B84FFA" w:rsidR="005837C0" w:rsidRPr="00AF1540" w:rsidRDefault="005837C0" w:rsidP="00F24E9B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Испытательное напряжение 50Гц в сухо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состоянии, кВ, не менее  –  </w:t>
            </w:r>
            <w:r w:rsidR="00671566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837C0" w:rsidRPr="00AF1540" w14:paraId="7A70BBF8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07E7FFB6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AF1467" w:rsidRPr="00600EDF">
              <w:rPr>
                <w:rFonts w:ascii="Arial" w:hAnsi="Arial" w:cs="Arial"/>
                <w:i/>
                <w:iCs/>
                <w:sz w:val="21"/>
                <w:szCs w:val="21"/>
              </w:rPr>
              <w:t>Ф</w:t>
            </w:r>
            <w:r w:rsidR="00AF1467" w:rsidRPr="00600EDF">
              <w:rPr>
                <w:iCs/>
                <w:sz w:val="24"/>
                <w:szCs w:val="24"/>
              </w:rPr>
              <w:t>127</w:t>
            </w:r>
          </w:p>
          <w:p w14:paraId="7A70BBF7" w14:textId="20DF2844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AF1467" w:rsidRPr="00600EDF">
              <w:rPr>
                <w:rFonts w:ascii="Arial" w:hAnsi="Arial" w:cs="Arial"/>
                <w:i/>
                <w:iCs/>
                <w:sz w:val="21"/>
                <w:szCs w:val="21"/>
              </w:rPr>
              <w:t>Ф</w:t>
            </w:r>
            <w:r w:rsidR="00AF1467" w:rsidRPr="00600EDF">
              <w:rPr>
                <w:iCs/>
                <w:sz w:val="24"/>
                <w:szCs w:val="24"/>
              </w:rPr>
              <w:t>1</w:t>
            </w:r>
            <w:r w:rsidR="008212A4">
              <w:rPr>
                <w:iCs/>
                <w:sz w:val="24"/>
                <w:szCs w:val="24"/>
              </w:rPr>
              <w:t>78</w:t>
            </w:r>
          </w:p>
        </w:tc>
      </w:tr>
      <w:tr w:rsidR="005837C0" w:rsidRPr="00AF1540" w14:paraId="7A70BBFC" w14:textId="77777777" w:rsidTr="00B82623">
        <w:trPr>
          <w:trHeight w:val="566"/>
        </w:trPr>
        <w:tc>
          <w:tcPr>
            <w:tcW w:w="97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205F72D9" w:rsidR="005837C0" w:rsidRPr="00AF1540" w:rsidRDefault="005837C0" w:rsidP="005837C0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243D8E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E7097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0B74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8262C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14:paraId="7A70BBFB" w14:textId="3500BD66" w:rsidR="005837C0" w:rsidRPr="00AF1540" w:rsidRDefault="005837C0" w:rsidP="00CE7097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AF1540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="00CB5DC9" w:rsidRPr="00AF1540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</w:t>
            </w:r>
            <w:r w:rsidR="00DE009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6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B5DC9"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837C0" w:rsidRPr="00AF1540" w14:paraId="7A70BC02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0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1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AF1540" w14:paraId="7A70BC05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3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1" w:type="pct"/>
            <w:shd w:val="clear" w:color="000000" w:fill="FFFFFF"/>
          </w:tcPr>
          <w:p w14:paraId="7A70BC04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AF1540" w14:paraId="7A70BC08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9" w:type="pct"/>
            <w:gridSpan w:val="2"/>
            <w:shd w:val="clear" w:color="000000" w:fill="FFFFFF"/>
          </w:tcPr>
          <w:p w14:paraId="7A70BC06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1" w:type="pct"/>
            <w:shd w:val="clear" w:color="000000" w:fill="FFFFFF"/>
          </w:tcPr>
          <w:p w14:paraId="7A70BC07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AF1540" w14:paraId="7A70BC0B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9" w:type="pct"/>
            <w:gridSpan w:val="2"/>
            <w:shd w:val="clear" w:color="000000" w:fill="FFFFFF"/>
          </w:tcPr>
          <w:p w14:paraId="7A70BC09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1" w:type="pct"/>
            <w:shd w:val="clear" w:color="000000" w:fill="FFFFFF"/>
          </w:tcPr>
          <w:p w14:paraId="7A70BC0A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AF1540" w14:paraId="7A70BC0F" w14:textId="77777777" w:rsidTr="00B826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9" w:type="pct"/>
            <w:gridSpan w:val="2"/>
            <w:shd w:val="clear" w:color="000000" w:fill="FFFFFF"/>
          </w:tcPr>
          <w:p w14:paraId="7A70BC0C" w14:textId="77777777" w:rsidR="005837C0" w:rsidRPr="00AF1540" w:rsidRDefault="005837C0" w:rsidP="005837C0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1" w:type="pct"/>
            <w:shd w:val="clear" w:color="000000" w:fill="FFFFFF"/>
          </w:tcPr>
          <w:p w14:paraId="7A70BC0D" w14:textId="77777777" w:rsidR="005837C0" w:rsidRPr="00AF1540" w:rsidRDefault="005837C0" w:rsidP="005837C0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AF1540" w:rsidRDefault="005837C0" w:rsidP="005837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AF1540" w14:paraId="7A70BC19" w14:textId="77777777" w:rsidTr="005837C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D287B46" w14:textId="77777777" w:rsidR="00061AB3" w:rsidRPr="00061AB3" w:rsidRDefault="00061AB3" w:rsidP="00061AB3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изоляторы должны быть дугостойкими. Испытания должны проводиться в соответствии с п.7.1.8 СТО 34.01-1.3-018-2018 «Изоляторы полимерные подвесные и опорные на напряжение 6-750 кв. Методы испытаний». Режим испытания на </w:t>
            </w:r>
            <w:proofErr w:type="spellStart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дугостойкость</w:t>
            </w:r>
            <w:proofErr w:type="spellEnd"/>
            <w:r w:rsidRPr="00061A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должен соответствовать таблице:</w:t>
            </w:r>
          </w:p>
          <w:tbl>
            <w:tblPr>
              <w:tblW w:w="92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27"/>
              <w:gridCol w:w="990"/>
              <w:gridCol w:w="1836"/>
              <w:gridCol w:w="1835"/>
              <w:gridCol w:w="1130"/>
              <w:gridCol w:w="2117"/>
            </w:tblGrid>
            <w:tr w:rsidR="00061AB3" w:rsidRPr="008B0EA7" w14:paraId="3E9BB88B" w14:textId="77777777" w:rsidTr="00061AB3">
              <w:trPr>
                <w:trHeight w:val="791"/>
              </w:trPr>
              <w:tc>
                <w:tcPr>
                  <w:tcW w:w="1327" w:type="dxa"/>
                  <w:shd w:val="clear" w:color="auto" w:fill="auto"/>
                </w:tcPr>
                <w:p w14:paraId="5B93D77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Класс напряжения кВ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51BCF858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Режим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59903031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испытуемых изоляторов, шт.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B95BB0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Количество испытаний на каждом изоляторе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0A355669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Ток дуги, кА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3B40C39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Длительность воздействия, с</w:t>
                  </w:r>
                </w:p>
              </w:tc>
            </w:tr>
            <w:tr w:rsidR="00061AB3" w:rsidRPr="008B0EA7" w14:paraId="063790BD" w14:textId="77777777" w:rsidTr="00061AB3">
              <w:tc>
                <w:tcPr>
                  <w:tcW w:w="1327" w:type="dxa"/>
                  <w:vMerge w:val="restart"/>
                  <w:shd w:val="clear" w:color="auto" w:fill="auto"/>
                  <w:vAlign w:val="center"/>
                </w:tcPr>
                <w:p w14:paraId="591C3767" w14:textId="77777777" w:rsidR="00061AB3" w:rsidRPr="00B82623" w:rsidRDefault="00061AB3" w:rsidP="00061AB3">
                  <w:pPr>
                    <w:tabs>
                      <w:tab w:val="left" w:pos="993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2A865D36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7FB29E94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27A9C4A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34CA7490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10±1.5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55E67C3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0.2±0.01</w:t>
                  </w:r>
                </w:p>
              </w:tc>
            </w:tr>
            <w:tr w:rsidR="00061AB3" w:rsidRPr="008B0EA7" w14:paraId="2965F395" w14:textId="77777777" w:rsidTr="00061AB3">
              <w:tc>
                <w:tcPr>
                  <w:tcW w:w="1327" w:type="dxa"/>
                  <w:vMerge/>
                  <w:shd w:val="clear" w:color="auto" w:fill="auto"/>
                </w:tcPr>
                <w:p w14:paraId="1CB85ED4" w14:textId="77777777" w:rsidR="00061AB3" w:rsidRPr="00B82623" w:rsidRDefault="00061AB3" w:rsidP="00061AB3">
                  <w:pPr>
                    <w:tabs>
                      <w:tab w:val="left" w:pos="993"/>
                    </w:tabs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  <w:vAlign w:val="center"/>
                </w:tcPr>
                <w:p w14:paraId="681ABF62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  <w:lang w:val="en-US"/>
                    </w:rPr>
                    <w:t>II</w:t>
                  </w:r>
                </w:p>
              </w:tc>
              <w:tc>
                <w:tcPr>
                  <w:tcW w:w="1836" w:type="dxa"/>
                  <w:shd w:val="clear" w:color="auto" w:fill="auto"/>
                  <w:vAlign w:val="center"/>
                </w:tcPr>
                <w:p w14:paraId="652D00AB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</w:t>
                  </w:r>
                </w:p>
              </w:tc>
              <w:tc>
                <w:tcPr>
                  <w:tcW w:w="1835" w:type="dxa"/>
                  <w:shd w:val="clear" w:color="auto" w:fill="auto"/>
                  <w:vAlign w:val="center"/>
                </w:tcPr>
                <w:p w14:paraId="0A7F99C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2</w:t>
                  </w:r>
                </w:p>
              </w:tc>
              <w:tc>
                <w:tcPr>
                  <w:tcW w:w="1130" w:type="dxa"/>
                  <w:shd w:val="clear" w:color="auto" w:fill="auto"/>
                  <w:vAlign w:val="center"/>
                </w:tcPr>
                <w:p w14:paraId="5C3C4D13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30±1.5</w:t>
                  </w:r>
                </w:p>
              </w:tc>
              <w:tc>
                <w:tcPr>
                  <w:tcW w:w="2117" w:type="dxa"/>
                  <w:shd w:val="clear" w:color="auto" w:fill="auto"/>
                  <w:vAlign w:val="center"/>
                </w:tcPr>
                <w:p w14:paraId="1065B88F" w14:textId="77777777" w:rsidR="00061AB3" w:rsidRPr="00B82623" w:rsidRDefault="00061AB3" w:rsidP="00061AB3">
                  <w:pPr>
                    <w:tabs>
                      <w:tab w:val="left" w:pos="806"/>
                    </w:tabs>
                    <w:jc w:val="center"/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</w:pPr>
                  <w:r w:rsidRPr="00B82623">
                    <w:rPr>
                      <w:rFonts w:ascii="Times New Roman" w:hAnsi="Times New Roman" w:cs="Times New Roman"/>
                      <w:color w:val="000000"/>
                      <w:spacing w:val="-5"/>
                    </w:rPr>
                    <w:t>0.1±0.01</w:t>
                  </w:r>
                </w:p>
              </w:tc>
            </w:tr>
          </w:tbl>
          <w:p w14:paraId="7A70BC16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AF1540" w:rsidRDefault="005837C0" w:rsidP="00734677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15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14:paraId="7A70BC1A" w14:textId="77777777" w:rsidR="005837C0" w:rsidRPr="00AF1540" w:rsidRDefault="005837C0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AF154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615D2B31" w:rsidR="005837C0" w:rsidRPr="00AF154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поставке допускаются изоляторы, отвечающие следующим требованиям:</w:t>
      </w:r>
    </w:p>
    <w:p w14:paraId="7A70BC1F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3" w14:textId="0DA80CDF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5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«Россети»;</w:t>
      </w:r>
    </w:p>
    <w:p w14:paraId="7A70BC26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AF154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47A6813B" w:rsidR="005837C0" w:rsidRPr="000B7474" w:rsidRDefault="000B7474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Победитель закупки на право заключения договора на поставку </w:t>
      </w:r>
      <w:r w:rsidR="00FA6270">
        <w:rPr>
          <w:rFonts w:ascii="Times New Roman" w:hAnsi="Times New Roman" w:cs="Times New Roman"/>
          <w:color w:val="000000"/>
          <w:sz w:val="24"/>
          <w:szCs w:val="24"/>
        </w:rPr>
        <w:t>изоляторов</w:t>
      </w:r>
      <w:bookmarkStart w:id="0" w:name="_GoBack"/>
      <w:bookmarkEnd w:id="0"/>
      <w:r w:rsidRPr="000B7474">
        <w:rPr>
          <w:rFonts w:ascii="Times New Roman" w:hAnsi="Times New Roman" w:cs="Times New Roman"/>
          <w:color w:val="000000"/>
          <w:sz w:val="24"/>
          <w:szCs w:val="24"/>
        </w:rPr>
        <w:t xml:space="preserve"> для нужд ПАО «Россети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продукции в техническом предложении.</w:t>
      </w:r>
    </w:p>
    <w:p w14:paraId="7A70BC29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Р 52082-2003 «Изоляторы полимерные опорные наружной установки на напряжение 6-220 кВ. Общие технические условия»</w:t>
      </w:r>
    </w:p>
    <w:p w14:paraId="7A70BC2B" w14:textId="77777777" w:rsidR="005837C0" w:rsidRPr="00AF154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AF154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A82BA0C" w:rsidR="005837C0" w:rsidRPr="00AF154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243D8E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соответствовать требованиям, указанным в технических условиях изготовителя изоляторов, ГОСТ </w:t>
      </w:r>
      <w:r w:rsidR="005C22FE" w:rsidRPr="005C22FE">
        <w:rPr>
          <w:sz w:val="24"/>
          <w:szCs w:val="24"/>
        </w:rPr>
        <w:t>2991-85, ГОСТ 23216-78</w:t>
      </w:r>
      <w:r w:rsidRPr="005C22FE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14192 - 96 или соответствующих МЭК. Погрузочно-разгрузочные работы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AF154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AF154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AF154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AF154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AF154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AF154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AF154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обозначение типа изолятора;</w:t>
      </w:r>
    </w:p>
    <w:p w14:paraId="7A70BC40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AF154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1783E581" w:rsidR="005837C0" w:rsidRPr="00AF154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68D72B4" w:rsidR="005837C0" w:rsidRPr="00AF154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</w:t>
      </w:r>
      <w:r w:rsidR="00C75581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ГОСТ 27300-87, ГОСТ 2.601-2013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AF154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AF154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44F9A376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r w:rsidR="00B82623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 Центр</w:t>
      </w: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» и ответственными представителями Поставщика при получении их на склад.</w:t>
      </w:r>
    </w:p>
    <w:p w14:paraId="7A70BC47" w14:textId="77777777" w:rsidR="005837C0" w:rsidRPr="00AF154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AF154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AF154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AF154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F15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AF154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AF154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Pr="00AF1540" w:rsidRDefault="00001178">
      <w:pPr>
        <w:rPr>
          <w:rFonts w:ascii="Times New Roman" w:hAnsi="Times New Roman" w:cs="Times New Roman"/>
        </w:rPr>
      </w:pPr>
    </w:p>
    <w:sectPr w:rsidR="00001178" w:rsidRPr="00AF1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061AB3"/>
    <w:rsid w:val="000B7474"/>
    <w:rsid w:val="00121904"/>
    <w:rsid w:val="00243D8E"/>
    <w:rsid w:val="002614FB"/>
    <w:rsid w:val="00326CDA"/>
    <w:rsid w:val="003D3552"/>
    <w:rsid w:val="00415215"/>
    <w:rsid w:val="004E18F6"/>
    <w:rsid w:val="005837C0"/>
    <w:rsid w:val="00590E69"/>
    <w:rsid w:val="005C22FE"/>
    <w:rsid w:val="006357F3"/>
    <w:rsid w:val="00671566"/>
    <w:rsid w:val="00683DDE"/>
    <w:rsid w:val="00734677"/>
    <w:rsid w:val="0078396F"/>
    <w:rsid w:val="007A39F2"/>
    <w:rsid w:val="008212A4"/>
    <w:rsid w:val="008262C7"/>
    <w:rsid w:val="00894B28"/>
    <w:rsid w:val="00897E40"/>
    <w:rsid w:val="008F6760"/>
    <w:rsid w:val="00930C37"/>
    <w:rsid w:val="00977A0C"/>
    <w:rsid w:val="00994A62"/>
    <w:rsid w:val="009C6AD9"/>
    <w:rsid w:val="00A0704B"/>
    <w:rsid w:val="00A5198E"/>
    <w:rsid w:val="00AF1467"/>
    <w:rsid w:val="00AF1540"/>
    <w:rsid w:val="00B00503"/>
    <w:rsid w:val="00B82623"/>
    <w:rsid w:val="00C74EB7"/>
    <w:rsid w:val="00C75581"/>
    <w:rsid w:val="00CB5DC9"/>
    <w:rsid w:val="00CE7097"/>
    <w:rsid w:val="00D30828"/>
    <w:rsid w:val="00DE0099"/>
    <w:rsid w:val="00E41074"/>
    <w:rsid w:val="00F24E9B"/>
    <w:rsid w:val="00F55E96"/>
    <w:rsid w:val="00F96A1C"/>
    <w:rsid w:val="00FA6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1281</Words>
  <Characters>7304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Карасюк Альберт Альбертович</cp:lastModifiedBy>
  <cp:revision>4</cp:revision>
  <dcterms:created xsi:type="dcterms:W3CDTF">2022-12-29T11:01:00Z</dcterms:created>
  <dcterms:modified xsi:type="dcterms:W3CDTF">2022-12-29T18:31:00Z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